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4" w:rsidRDefault="00A92C34" w:rsidP="00A92C34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РОССИЙСКАЯ ФЕДЕРАЦИЯ         </w:t>
      </w:r>
    </w:p>
    <w:p w:rsidR="00A92C34" w:rsidRDefault="00A92C34" w:rsidP="00A92C34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КРАСНОЯРСКИЙ КРАЙ     САЯНСКИЙ РАЙОН</w:t>
      </w:r>
    </w:p>
    <w:p w:rsidR="00A92C34" w:rsidRDefault="00A92C34" w:rsidP="00A92C34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КУЛИЖНИКОВСКИЙ СЕЛЬСКИЙ СОВЕТ ДЕПУТАТОВ</w:t>
      </w:r>
    </w:p>
    <w:p w:rsidR="00CF0582" w:rsidRDefault="00CF0582" w:rsidP="00A92C34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</w:p>
    <w:p w:rsidR="00CF0582" w:rsidRDefault="00CF0582" w:rsidP="00A92C34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РЕШЕНИЕ </w:t>
      </w:r>
    </w:p>
    <w:p w:rsidR="00A92C34" w:rsidRDefault="00A92C34" w:rsidP="00A92C34">
      <w:pPr>
        <w:spacing w:after="0"/>
        <w:jc w:val="center"/>
        <w:rPr>
          <w:rFonts w:ascii="Arial" w:hAnsi="Arial" w:cs="Arial"/>
          <w:b/>
          <w:sz w:val="26"/>
        </w:rPr>
      </w:pPr>
    </w:p>
    <w:p w:rsidR="00A92C34" w:rsidRDefault="00F47A99" w:rsidP="00F47A99">
      <w:pPr>
        <w:rPr>
          <w:rFonts w:ascii="Arial" w:hAnsi="Arial" w:cs="Arial"/>
          <w:sz w:val="24"/>
          <w:szCs w:val="24"/>
        </w:rPr>
      </w:pPr>
      <w:r w:rsidRPr="00F47A99">
        <w:rPr>
          <w:rFonts w:ascii="Arial" w:hAnsi="Arial" w:cs="Arial"/>
          <w:sz w:val="24"/>
          <w:szCs w:val="24"/>
        </w:rPr>
        <w:t>27.10.2017</w:t>
      </w:r>
      <w:r w:rsidR="00A92C34" w:rsidRPr="00F47A99">
        <w:rPr>
          <w:rFonts w:ascii="Arial" w:hAnsi="Arial" w:cs="Arial"/>
          <w:sz w:val="24"/>
          <w:szCs w:val="24"/>
        </w:rPr>
        <w:t xml:space="preserve"> г.                  </w:t>
      </w:r>
      <w:r w:rsidRPr="00F47A99">
        <w:rPr>
          <w:rFonts w:ascii="Arial" w:hAnsi="Arial" w:cs="Arial"/>
          <w:sz w:val="24"/>
          <w:szCs w:val="24"/>
        </w:rPr>
        <w:t xml:space="preserve">              </w:t>
      </w:r>
      <w:r w:rsidR="00A92C34" w:rsidRPr="00F47A99">
        <w:rPr>
          <w:rFonts w:ascii="Arial" w:hAnsi="Arial" w:cs="Arial"/>
          <w:sz w:val="24"/>
          <w:szCs w:val="24"/>
        </w:rPr>
        <w:t xml:space="preserve">   с. </w:t>
      </w:r>
      <w:proofErr w:type="spellStart"/>
      <w:r w:rsidR="00A92C34" w:rsidRPr="00F47A99">
        <w:rPr>
          <w:rFonts w:ascii="Arial" w:hAnsi="Arial" w:cs="Arial"/>
          <w:sz w:val="24"/>
          <w:szCs w:val="24"/>
        </w:rPr>
        <w:t>Кулижниково</w:t>
      </w:r>
      <w:proofErr w:type="spellEnd"/>
      <w:r w:rsidR="00A92C34" w:rsidRPr="00F47A99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A92C34" w:rsidRPr="00F47A99">
        <w:rPr>
          <w:rFonts w:ascii="Arial" w:hAnsi="Arial" w:cs="Arial"/>
          <w:sz w:val="24"/>
          <w:szCs w:val="24"/>
        </w:rPr>
        <w:t xml:space="preserve">    №</w:t>
      </w:r>
      <w:r w:rsidRPr="00F47A99">
        <w:rPr>
          <w:rFonts w:ascii="Arial" w:hAnsi="Arial" w:cs="Arial"/>
          <w:sz w:val="24"/>
          <w:szCs w:val="24"/>
        </w:rPr>
        <w:t>28</w:t>
      </w:r>
    </w:p>
    <w:p w:rsidR="00F47A99" w:rsidRPr="00F47A99" w:rsidRDefault="00F47A99" w:rsidP="00F47A9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21"/>
        <w:gridCol w:w="4266"/>
      </w:tblGrid>
      <w:tr w:rsidR="00A92C34" w:rsidRPr="00A92C34" w:rsidTr="00A92C34">
        <w:tc>
          <w:tcPr>
            <w:tcW w:w="5495" w:type="dxa"/>
          </w:tcPr>
          <w:p w:rsidR="00A92C34" w:rsidRPr="00A92C34" w:rsidRDefault="00A92C34">
            <w:pPr>
              <w:pStyle w:val="ConsPlusTitle"/>
              <w:jc w:val="both"/>
              <w:rPr>
                <w:b w:val="0"/>
                <w:i/>
                <w:sz w:val="24"/>
                <w:szCs w:val="24"/>
              </w:rPr>
            </w:pPr>
            <w:r w:rsidRPr="00A92C34">
              <w:rPr>
                <w:b w:val="0"/>
                <w:sz w:val="24"/>
                <w:szCs w:val="24"/>
              </w:rPr>
              <w:t xml:space="preserve">О  порядке осуществления внешней проверки годового отчета об исполнении бюджета </w:t>
            </w:r>
            <w:proofErr w:type="spellStart"/>
            <w:r w:rsidRPr="00A92C34">
              <w:rPr>
                <w:b w:val="0"/>
                <w:sz w:val="24"/>
                <w:szCs w:val="24"/>
              </w:rPr>
              <w:t>Кулижниковского</w:t>
            </w:r>
            <w:proofErr w:type="spellEnd"/>
            <w:r w:rsidRPr="00A92C34">
              <w:rPr>
                <w:b w:val="0"/>
                <w:sz w:val="24"/>
                <w:szCs w:val="24"/>
              </w:rPr>
              <w:t xml:space="preserve">  сельсовета</w:t>
            </w:r>
          </w:p>
          <w:p w:rsidR="00A92C34" w:rsidRPr="00A92C34" w:rsidRDefault="00A92C34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34" w:rsidRPr="00A92C34" w:rsidRDefault="00A92C34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A92C34" w:rsidRPr="00A92C34" w:rsidRDefault="00A92C34" w:rsidP="00A92C34">
      <w:pPr>
        <w:pStyle w:val="ConsPlusTitle"/>
        <w:rPr>
          <w:b w:val="0"/>
          <w:sz w:val="24"/>
          <w:szCs w:val="24"/>
        </w:rPr>
      </w:pPr>
    </w:p>
    <w:p w:rsidR="00A92C34" w:rsidRPr="00A92C34" w:rsidRDefault="00A92C34" w:rsidP="00A92C3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92C34">
        <w:rPr>
          <w:rFonts w:ascii="Arial" w:hAnsi="Arial" w:cs="Arial"/>
          <w:sz w:val="24"/>
          <w:szCs w:val="24"/>
        </w:rPr>
        <w:t xml:space="preserve">На основании статьи 264.4 Бюджетного кодекса Российской Федерации, статьи 21, 23  Устава  муниципального образования </w:t>
      </w:r>
      <w:proofErr w:type="spellStart"/>
      <w:r w:rsidRPr="00A92C34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A92C34">
        <w:rPr>
          <w:rFonts w:ascii="Arial" w:hAnsi="Arial" w:cs="Arial"/>
          <w:sz w:val="24"/>
          <w:szCs w:val="24"/>
        </w:rPr>
        <w:t xml:space="preserve"> сельсовет, </w:t>
      </w:r>
      <w:proofErr w:type="spellStart"/>
      <w:r w:rsidRPr="00A92C34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A92C34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A92C34">
        <w:rPr>
          <w:rFonts w:ascii="Arial" w:hAnsi="Arial" w:cs="Arial"/>
          <w:i/>
          <w:sz w:val="24"/>
          <w:szCs w:val="24"/>
        </w:rPr>
        <w:t xml:space="preserve">  </w:t>
      </w:r>
      <w:r w:rsidRPr="00A92C34">
        <w:rPr>
          <w:rFonts w:ascii="Arial" w:hAnsi="Arial" w:cs="Arial"/>
          <w:sz w:val="24"/>
          <w:szCs w:val="24"/>
        </w:rPr>
        <w:t xml:space="preserve"> РЕШИЛ: </w:t>
      </w:r>
    </w:p>
    <w:p w:rsidR="00A92C34" w:rsidRPr="00A92C34" w:rsidRDefault="00A92C34" w:rsidP="00A92C3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92C34">
        <w:rPr>
          <w:b w:val="0"/>
          <w:sz w:val="24"/>
          <w:szCs w:val="24"/>
        </w:rPr>
        <w:t xml:space="preserve">1. Утвердить Порядок осуществления внешней проверки годового отчета об исполнении бюджета муниципального образования  </w:t>
      </w:r>
      <w:proofErr w:type="spellStart"/>
      <w:r w:rsidRPr="00A92C34">
        <w:rPr>
          <w:b w:val="0"/>
          <w:sz w:val="24"/>
          <w:szCs w:val="24"/>
        </w:rPr>
        <w:t>Кулижниковский</w:t>
      </w:r>
      <w:proofErr w:type="spellEnd"/>
      <w:r w:rsidRPr="00A92C34">
        <w:rPr>
          <w:b w:val="0"/>
          <w:sz w:val="24"/>
          <w:szCs w:val="24"/>
        </w:rPr>
        <w:t xml:space="preserve">  сельсовет согласно приложению.</w:t>
      </w:r>
    </w:p>
    <w:p w:rsidR="00A92C34" w:rsidRPr="00A92C34" w:rsidRDefault="00A92C34" w:rsidP="00A92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92C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2C3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сельского Совета по экономической политике и бюджетному процессу. (И.В.Боровиков)  </w:t>
      </w:r>
    </w:p>
    <w:p w:rsidR="00A92C34" w:rsidRPr="00A92C34" w:rsidRDefault="00A92C34" w:rsidP="00A92C34">
      <w:pPr>
        <w:pStyle w:val="ConsPlusNormal"/>
        <w:ind w:firstLine="709"/>
        <w:jc w:val="both"/>
        <w:rPr>
          <w:sz w:val="24"/>
          <w:szCs w:val="24"/>
        </w:rPr>
      </w:pPr>
      <w:r w:rsidRPr="00A92C34">
        <w:rPr>
          <w:sz w:val="24"/>
          <w:szCs w:val="24"/>
        </w:rPr>
        <w:t>3. Настоящее Решение вступает в силу со дня его официального опубликования в печатном органе «ВЕСТНИК»</w:t>
      </w:r>
    </w:p>
    <w:p w:rsidR="00A92C34" w:rsidRPr="00A92C34" w:rsidRDefault="00A92C34" w:rsidP="00A92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C34" w:rsidRPr="00A92C34" w:rsidRDefault="00A92C34" w:rsidP="00A92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 xml:space="preserve"> </w:t>
      </w:r>
    </w:p>
    <w:p w:rsidR="00A92C34" w:rsidRPr="00A92C34" w:rsidRDefault="00A92C34" w:rsidP="00A92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2C34" w:rsidRPr="00A92C34" w:rsidRDefault="00A92C34" w:rsidP="00A92C34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A92C34" w:rsidRPr="00A92C34" w:rsidRDefault="00A92C34" w:rsidP="00A92C34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</w:t>
      </w:r>
      <w:proofErr w:type="spellStart"/>
      <w:r w:rsidRPr="00A92C34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A92C34" w:rsidRPr="00A92C34" w:rsidRDefault="00A92C34" w:rsidP="00A92C34">
      <w:pPr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 xml:space="preserve">            </w:t>
      </w:r>
    </w:p>
    <w:p w:rsidR="00A92C34" w:rsidRDefault="00A92C34" w:rsidP="00A92C34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A92C34">
          <w:pgSz w:w="11906" w:h="16838"/>
          <w:pgMar w:top="1134" w:right="1134" w:bottom="1701" w:left="1701" w:header="709" w:footer="709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323"/>
        <w:gridCol w:w="5248"/>
      </w:tblGrid>
      <w:tr w:rsidR="00A92C34" w:rsidRPr="00A92C34" w:rsidTr="00A92C34">
        <w:tc>
          <w:tcPr>
            <w:tcW w:w="4786" w:type="dxa"/>
          </w:tcPr>
          <w:p w:rsidR="00A92C34" w:rsidRPr="00A92C34" w:rsidRDefault="00A92C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  <w:hideMark/>
          </w:tcPr>
          <w:p w:rsidR="00A92C34" w:rsidRPr="00A92C34" w:rsidRDefault="00A92C34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2C34">
              <w:rPr>
                <w:rFonts w:ascii="Arial" w:hAnsi="Arial" w:cs="Arial"/>
                <w:sz w:val="20"/>
                <w:szCs w:val="20"/>
              </w:rPr>
              <w:t>Приложение к решению</w:t>
            </w:r>
          </w:p>
          <w:p w:rsidR="00A92C34" w:rsidRPr="00A92C34" w:rsidRDefault="00A92C34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C34">
              <w:rPr>
                <w:rFonts w:ascii="Arial" w:hAnsi="Arial" w:cs="Arial"/>
                <w:sz w:val="20"/>
                <w:szCs w:val="20"/>
              </w:rPr>
              <w:t>Кулижниковского</w:t>
            </w:r>
            <w:proofErr w:type="spellEnd"/>
            <w:r w:rsidRPr="00A92C34">
              <w:rPr>
                <w:rFonts w:ascii="Arial" w:hAnsi="Arial" w:cs="Arial"/>
                <w:sz w:val="20"/>
                <w:szCs w:val="20"/>
              </w:rPr>
              <w:t xml:space="preserve">  сельского Совета депутатов</w:t>
            </w:r>
          </w:p>
          <w:p w:rsidR="00A92C34" w:rsidRPr="00A92C34" w:rsidRDefault="00A92C34" w:rsidP="00F47A99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34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 w:rsidR="00F47A99">
              <w:rPr>
                <w:rFonts w:ascii="Arial" w:hAnsi="Arial" w:cs="Arial"/>
                <w:sz w:val="20"/>
                <w:szCs w:val="20"/>
              </w:rPr>
              <w:t>27.10.2017</w:t>
            </w:r>
            <w:r w:rsidRPr="00A92C34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F47A9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A92C34" w:rsidRPr="00A92C34" w:rsidRDefault="00A92C34" w:rsidP="00A92C34">
      <w:pPr>
        <w:pStyle w:val="ConsPlusTitle"/>
        <w:jc w:val="center"/>
        <w:rPr>
          <w:sz w:val="24"/>
          <w:szCs w:val="24"/>
        </w:rPr>
      </w:pPr>
    </w:p>
    <w:p w:rsidR="00A92C34" w:rsidRPr="00A92C34" w:rsidRDefault="00A92C34" w:rsidP="00A92C34">
      <w:pPr>
        <w:pStyle w:val="ConsPlusTitle"/>
        <w:jc w:val="center"/>
        <w:rPr>
          <w:sz w:val="24"/>
          <w:szCs w:val="24"/>
        </w:rPr>
      </w:pPr>
      <w:r w:rsidRPr="00A92C34">
        <w:rPr>
          <w:sz w:val="24"/>
          <w:szCs w:val="24"/>
        </w:rPr>
        <w:t>Порядок осуществления внешней проверки годового отчета об исполнении</w:t>
      </w:r>
    </w:p>
    <w:p w:rsidR="00A92C34" w:rsidRPr="00A92C34" w:rsidRDefault="00A92C34" w:rsidP="00A92C34">
      <w:pPr>
        <w:pStyle w:val="ConsPlusNormal"/>
        <w:jc w:val="center"/>
        <w:outlineLvl w:val="0"/>
        <w:rPr>
          <w:b/>
          <w:sz w:val="24"/>
          <w:szCs w:val="24"/>
        </w:rPr>
      </w:pPr>
      <w:r w:rsidRPr="00A92C34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b/>
          <w:sz w:val="24"/>
          <w:szCs w:val="24"/>
        </w:rPr>
        <w:t>Кулижниковский</w:t>
      </w:r>
      <w:proofErr w:type="spellEnd"/>
      <w:r w:rsidRPr="00A92C34">
        <w:rPr>
          <w:b/>
          <w:sz w:val="24"/>
          <w:szCs w:val="24"/>
        </w:rPr>
        <w:t xml:space="preserve"> сельсовет</w:t>
      </w:r>
    </w:p>
    <w:p w:rsidR="00A92C34" w:rsidRPr="00A92C34" w:rsidRDefault="00A92C34" w:rsidP="00A92C34">
      <w:pPr>
        <w:pStyle w:val="ConsPlusNormal"/>
        <w:jc w:val="both"/>
        <w:rPr>
          <w:sz w:val="24"/>
          <w:szCs w:val="24"/>
        </w:rPr>
      </w:pPr>
    </w:p>
    <w:p w:rsidR="00A92C34" w:rsidRPr="00A92C34" w:rsidRDefault="00A92C34" w:rsidP="00A92C34">
      <w:pPr>
        <w:pStyle w:val="ConsPlusNormal"/>
        <w:ind w:firstLine="709"/>
        <w:jc w:val="both"/>
        <w:rPr>
          <w:i/>
          <w:sz w:val="24"/>
          <w:szCs w:val="24"/>
        </w:rPr>
      </w:pPr>
      <w:r w:rsidRPr="00A92C34">
        <w:rPr>
          <w:sz w:val="24"/>
          <w:szCs w:val="24"/>
        </w:rPr>
        <w:t xml:space="preserve">1. Внешняя проверка годового отчета об исполнении бюджета </w:t>
      </w:r>
      <w:r w:rsidRPr="00A92C34">
        <w:rPr>
          <w:i/>
          <w:sz w:val="24"/>
          <w:szCs w:val="24"/>
        </w:rPr>
        <w:t xml:space="preserve"> </w:t>
      </w:r>
      <w:proofErr w:type="spellStart"/>
      <w:r w:rsidRPr="00A92C34">
        <w:rPr>
          <w:sz w:val="24"/>
          <w:szCs w:val="24"/>
        </w:rPr>
        <w:t>Кулижниковского</w:t>
      </w:r>
      <w:proofErr w:type="spellEnd"/>
      <w:r w:rsidRPr="00A92C34">
        <w:rPr>
          <w:sz w:val="24"/>
          <w:szCs w:val="24"/>
        </w:rPr>
        <w:t xml:space="preserve"> сельсовета (далее – местный бюджета) осуществляется Контрольно-счетным органом муниципального образования Саянский район (далее – Контрольно-счетный орган) в рамках заключенного Соглашения по осуществлению внешнего финансового </w:t>
      </w:r>
      <w:proofErr w:type="gramStart"/>
      <w:r w:rsidRPr="00A92C34">
        <w:rPr>
          <w:sz w:val="24"/>
          <w:szCs w:val="24"/>
        </w:rPr>
        <w:t>контроля за</w:t>
      </w:r>
      <w:proofErr w:type="gramEnd"/>
      <w:r w:rsidRPr="00A92C34">
        <w:rPr>
          <w:sz w:val="24"/>
          <w:szCs w:val="24"/>
        </w:rPr>
        <w:t xml:space="preserve"> исполнением бюджета Агинского сельсовета с соблюдением требований Бюджетного кодекса Российской Федерации.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>2.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– главные администраторы средств местного бюджета) представляют годовую бюджетную отчетность в Контрольно-счетный орган</w:t>
      </w:r>
      <w:r w:rsidRPr="00A92C34">
        <w:rPr>
          <w:rFonts w:ascii="Arial" w:hAnsi="Arial" w:cs="Arial"/>
          <w:i/>
          <w:sz w:val="24"/>
          <w:szCs w:val="24"/>
        </w:rPr>
        <w:t xml:space="preserve"> </w:t>
      </w:r>
      <w:r w:rsidRPr="00A92C34">
        <w:rPr>
          <w:rFonts w:ascii="Arial" w:hAnsi="Arial" w:cs="Arial"/>
          <w:sz w:val="24"/>
          <w:szCs w:val="24"/>
        </w:rPr>
        <w:t xml:space="preserve"> для внешней проверки до 01 апреля года текущего финансового  года.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 xml:space="preserve">Результаты внешней </w:t>
      </w:r>
      <w:proofErr w:type="gramStart"/>
      <w:r w:rsidRPr="00A92C34">
        <w:rPr>
          <w:rFonts w:ascii="Arial" w:hAnsi="Arial" w:cs="Arial"/>
          <w:sz w:val="24"/>
          <w:szCs w:val="24"/>
        </w:rPr>
        <w:t>проверки годовой бюджетной отчетности главных администраторов средств местного бюджета</w:t>
      </w:r>
      <w:proofErr w:type="gramEnd"/>
      <w:r w:rsidRPr="00A92C34">
        <w:rPr>
          <w:rFonts w:ascii="Arial" w:hAnsi="Arial" w:cs="Arial"/>
          <w:sz w:val="24"/>
          <w:szCs w:val="24"/>
        </w:rPr>
        <w:t xml:space="preserve"> оформляются заключениями по каждому главному администратору средств местного бюджета в срок, не превышающий одного месяца, но не позднее 1 мая текущего года.</w:t>
      </w:r>
    </w:p>
    <w:p w:rsidR="00A92C34" w:rsidRPr="00A92C34" w:rsidRDefault="00A92C34" w:rsidP="00A92C34">
      <w:pPr>
        <w:pStyle w:val="ConsPlusNormal"/>
        <w:ind w:firstLine="709"/>
        <w:jc w:val="both"/>
        <w:rPr>
          <w:sz w:val="24"/>
          <w:szCs w:val="24"/>
        </w:rPr>
      </w:pPr>
      <w:r w:rsidRPr="00A92C34">
        <w:rPr>
          <w:sz w:val="24"/>
          <w:szCs w:val="24"/>
        </w:rPr>
        <w:t xml:space="preserve">3. Администрация </w:t>
      </w:r>
      <w:proofErr w:type="spellStart"/>
      <w:r>
        <w:rPr>
          <w:sz w:val="24"/>
          <w:szCs w:val="24"/>
        </w:rPr>
        <w:t>Кулижниковского</w:t>
      </w:r>
      <w:proofErr w:type="spellEnd"/>
      <w:r w:rsidRPr="00A92C34">
        <w:rPr>
          <w:sz w:val="24"/>
          <w:szCs w:val="24"/>
        </w:rPr>
        <w:t xml:space="preserve"> сельсовета направляет не позднее 1 апреля текущего финансового года в  Контрольно-счетный орган годовой отчет об исполнении местного бюджета и иные документы, подлежащие представлению в представительный орган </w:t>
      </w:r>
      <w:proofErr w:type="spellStart"/>
      <w:r>
        <w:rPr>
          <w:sz w:val="24"/>
          <w:szCs w:val="24"/>
        </w:rPr>
        <w:t>Кулижниковского</w:t>
      </w:r>
      <w:proofErr w:type="spellEnd"/>
      <w:r w:rsidRPr="00A92C34">
        <w:rPr>
          <w:sz w:val="24"/>
          <w:szCs w:val="24"/>
        </w:rPr>
        <w:t xml:space="preserve"> сельсовета одновременно с годовым отчетом об исполнении местного бюджета. 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>4. Подготовка заключения на годовой отчет об исполнении местного бюджета проводится в срок, не превышающий один месяц.</w:t>
      </w:r>
    </w:p>
    <w:p w:rsidR="00A92C34" w:rsidRPr="00A92C34" w:rsidRDefault="00A92C34" w:rsidP="00A92C34">
      <w:pPr>
        <w:pStyle w:val="ConsPlusNormal"/>
        <w:ind w:firstLine="709"/>
        <w:jc w:val="both"/>
        <w:rPr>
          <w:sz w:val="24"/>
          <w:szCs w:val="24"/>
        </w:rPr>
      </w:pPr>
      <w:r w:rsidRPr="00A92C34">
        <w:rPr>
          <w:sz w:val="24"/>
          <w:szCs w:val="24"/>
        </w:rPr>
        <w:t xml:space="preserve">С учетом данных внешней </w:t>
      </w:r>
      <w:proofErr w:type="gramStart"/>
      <w:r w:rsidRPr="00A92C34">
        <w:rPr>
          <w:sz w:val="24"/>
          <w:szCs w:val="24"/>
        </w:rPr>
        <w:t>проверки годовой бюджетной отчетности главных администраторов средств местного бюджета</w:t>
      </w:r>
      <w:proofErr w:type="gramEnd"/>
      <w:r w:rsidRPr="00A92C34">
        <w:rPr>
          <w:sz w:val="24"/>
          <w:szCs w:val="24"/>
        </w:rPr>
        <w:t xml:space="preserve"> Контрольно-счетный орган готовит заключение на годовой отчет об исполнении местного бюджета и не позднее 1 мая текущего финансового года представляет его в представительный орган </w:t>
      </w:r>
      <w:proofErr w:type="spellStart"/>
      <w:r>
        <w:rPr>
          <w:sz w:val="24"/>
          <w:szCs w:val="24"/>
        </w:rPr>
        <w:t>Кулижниковского</w:t>
      </w:r>
      <w:proofErr w:type="spellEnd"/>
      <w:r w:rsidRPr="00A92C34">
        <w:rPr>
          <w:sz w:val="24"/>
          <w:szCs w:val="24"/>
        </w:rPr>
        <w:t xml:space="preserve"> сельсовета с одновременным направлением в администрацию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Кулижниковского</w:t>
      </w:r>
      <w:proofErr w:type="spellEnd"/>
      <w:r w:rsidRPr="00A92C34">
        <w:rPr>
          <w:sz w:val="24"/>
          <w:szCs w:val="24"/>
        </w:rPr>
        <w:t xml:space="preserve"> сельсовета.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>5. Заключение на годовой отчет об исполнении местного бюджета содержит: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>характеристику исполнения местного бюджета по основным параметрам местного бюджета, источникам внутреннего финансирования дефицита местного бюджета, муниципальному долгу;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>анализ отдельных вопросов исполнения доходов местного бюджета;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>анализ отдельных вопросов исполнения расходов местного бюджета;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 xml:space="preserve">оценка полноты и достоверности годового отчета об исполнении местного бюджета и годовой бюджетной отчетности главных администраторов бюджетных средств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34">
        <w:rPr>
          <w:rFonts w:ascii="Arial" w:hAnsi="Arial" w:cs="Arial"/>
          <w:sz w:val="24"/>
          <w:szCs w:val="24"/>
        </w:rPr>
        <w:t xml:space="preserve">выводы и предложения представительному органу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92C34">
        <w:rPr>
          <w:rFonts w:ascii="Arial" w:hAnsi="Arial" w:cs="Arial"/>
          <w:sz w:val="24"/>
          <w:szCs w:val="24"/>
        </w:rPr>
        <w:t xml:space="preserve"> сельсовета,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92C34">
        <w:rPr>
          <w:rFonts w:ascii="Arial" w:hAnsi="Arial" w:cs="Arial"/>
          <w:sz w:val="24"/>
          <w:szCs w:val="24"/>
        </w:rPr>
        <w:t>сельсовета по результатам проверки годового отчета об исполнении местного бюджета</w:t>
      </w:r>
      <w:r w:rsidR="00104BFD">
        <w:rPr>
          <w:rFonts w:ascii="Arial" w:hAnsi="Arial" w:cs="Arial"/>
          <w:sz w:val="24"/>
          <w:szCs w:val="24"/>
        </w:rPr>
        <w:t>.</w:t>
      </w:r>
    </w:p>
    <w:p w:rsidR="00A92C34" w:rsidRPr="00A92C34" w:rsidRDefault="00A92C34" w:rsidP="00A9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92C34">
        <w:rPr>
          <w:rFonts w:ascii="Arial" w:hAnsi="Arial" w:cs="Arial"/>
          <w:i/>
          <w:sz w:val="24"/>
          <w:szCs w:val="24"/>
        </w:rPr>
        <w:t xml:space="preserve"> </w:t>
      </w:r>
    </w:p>
    <w:p w:rsidR="00021D12" w:rsidRPr="00A92C34" w:rsidRDefault="00021D12">
      <w:pPr>
        <w:rPr>
          <w:rFonts w:ascii="Arial" w:hAnsi="Arial" w:cs="Arial"/>
          <w:sz w:val="24"/>
          <w:szCs w:val="24"/>
        </w:rPr>
      </w:pPr>
    </w:p>
    <w:sectPr w:rsidR="00021D12" w:rsidRPr="00A92C34" w:rsidSect="0063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C34"/>
    <w:rsid w:val="00021D12"/>
    <w:rsid w:val="00104BFD"/>
    <w:rsid w:val="00153089"/>
    <w:rsid w:val="00473D8B"/>
    <w:rsid w:val="006309A5"/>
    <w:rsid w:val="00A92C34"/>
    <w:rsid w:val="00CF0582"/>
    <w:rsid w:val="00E92DD3"/>
    <w:rsid w:val="00F4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92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Обычный1"/>
    <w:rsid w:val="00A92C34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2017-10-30T02:21:00Z</cp:lastPrinted>
  <dcterms:created xsi:type="dcterms:W3CDTF">2017-10-18T01:50:00Z</dcterms:created>
  <dcterms:modified xsi:type="dcterms:W3CDTF">2017-10-30T02:22:00Z</dcterms:modified>
</cp:coreProperties>
</file>